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738BD" w14:textId="77777777" w:rsidR="00D16BD8" w:rsidRDefault="00D16BD8" w:rsidP="00F04CE0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gramStart"/>
      <w:r w:rsidRPr="00C4401A">
        <w:rPr>
          <w:rFonts w:ascii="Times New Roman" w:hAnsi="Times New Roman" w:cs="Times New Roman"/>
        </w:rPr>
        <w:t>Name:_</w:t>
      </w:r>
      <w:proofErr w:type="gramEnd"/>
      <w:r w:rsidRPr="00C4401A">
        <w:rPr>
          <w:rFonts w:ascii="Times New Roman" w:hAnsi="Times New Roman" w:cs="Times New Roman"/>
        </w:rPr>
        <w:t>___________________________ Period:_____</w:t>
      </w:r>
    </w:p>
    <w:p w14:paraId="73FF8DC0" w14:textId="77777777" w:rsidR="00D16BD8" w:rsidRPr="004314FD" w:rsidRDefault="00D16BD8" w:rsidP="00F04CE0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14:paraId="69610BB3" w14:textId="47EF7747" w:rsidR="00DF5545" w:rsidRPr="00E24066" w:rsidRDefault="00B55A5F" w:rsidP="00F04CE0">
      <w:pPr>
        <w:pStyle w:val="Heading4"/>
        <w:spacing w:before="0" w:line="240" w:lineRule="auto"/>
        <w:jc w:val="center"/>
        <w:rPr>
          <w:rFonts w:ascii="Times New Roman" w:hAnsi="Times New Roman" w:cs="Times New Roman"/>
          <w:b/>
          <w:i w:val="0"/>
          <w:caps/>
          <w:color w:val="auto"/>
        </w:rPr>
      </w:pPr>
      <w:r w:rsidRPr="00E24066">
        <w:rPr>
          <w:rFonts w:ascii="Times New Roman" w:hAnsi="Times New Roman" w:cs="Times New Roman"/>
          <w:b/>
          <w:i w:val="0"/>
          <w:color w:val="auto"/>
        </w:rPr>
        <w:t xml:space="preserve">Modeling </w:t>
      </w:r>
      <w:r w:rsidR="00051F3A">
        <w:rPr>
          <w:rFonts w:ascii="Times New Roman" w:hAnsi="Times New Roman" w:cs="Times New Roman"/>
          <w:b/>
          <w:i w:val="0"/>
          <w:color w:val="auto"/>
        </w:rPr>
        <w:t>A Chemical Reaction</w:t>
      </w:r>
    </w:p>
    <w:p w14:paraId="7315F4EF" w14:textId="27BFF048" w:rsidR="00840F06" w:rsidRPr="00710CC9" w:rsidRDefault="00B628A7" w:rsidP="00710CC9">
      <w:pPr>
        <w:pStyle w:val="ListParagraph"/>
        <w:numPr>
          <w:ilvl w:val="0"/>
          <w:numId w:val="19"/>
        </w:numPr>
        <w:spacing w:after="0" w:line="240" w:lineRule="auto"/>
        <w:ind w:left="360"/>
        <w:rPr>
          <w:rFonts w:ascii="Times New Roman" w:hAnsi="Times New Roman" w:cs="Times New Roman"/>
          <w:u w:val="single"/>
        </w:rPr>
      </w:pPr>
      <w:r w:rsidRPr="00710CC9">
        <w:rPr>
          <w:rFonts w:ascii="Times New Roman" w:hAnsi="Times New Roman" w:cs="Times New Roman"/>
          <w:u w:val="single"/>
        </w:rPr>
        <w:t>An Endothermic Reaction</w:t>
      </w:r>
    </w:p>
    <w:p w14:paraId="0971C46A" w14:textId="7BF210EB" w:rsidR="00D904DC" w:rsidRDefault="00D904DC" w:rsidP="00710CC9">
      <w:pPr>
        <w:spacing w:after="0" w:line="240" w:lineRule="auto"/>
        <w:ind w:firstLine="360"/>
        <w:rPr>
          <w:rFonts w:ascii="Times New Roman" w:hAnsi="Times New Roman" w:cs="Times New Roman"/>
          <w:i/>
        </w:rPr>
      </w:pPr>
      <w:r w:rsidRPr="00D904DC">
        <w:rPr>
          <w:rFonts w:ascii="Times New Roman" w:hAnsi="Times New Roman" w:cs="Times New Roman"/>
          <w:i/>
        </w:rPr>
        <w:t xml:space="preserve">Your instructor will model </w:t>
      </w:r>
      <w:r w:rsidR="00B43A11">
        <w:rPr>
          <w:rFonts w:ascii="Times New Roman" w:hAnsi="Times New Roman" w:cs="Times New Roman"/>
          <w:i/>
        </w:rPr>
        <w:t>the following</w:t>
      </w:r>
      <w:r w:rsidR="005C2251">
        <w:rPr>
          <w:rFonts w:ascii="Times New Roman" w:hAnsi="Times New Roman" w:cs="Times New Roman"/>
          <w:i/>
        </w:rPr>
        <w:t xml:space="preserve"> endothermic</w:t>
      </w:r>
      <w:r w:rsidRPr="00D904DC">
        <w:rPr>
          <w:rFonts w:ascii="Times New Roman" w:hAnsi="Times New Roman" w:cs="Times New Roman"/>
          <w:i/>
        </w:rPr>
        <w:t xml:space="preserve"> chemical reaction for you</w:t>
      </w:r>
      <w:r w:rsidR="00D40B91">
        <w:rPr>
          <w:rFonts w:ascii="Times New Roman" w:hAnsi="Times New Roman" w:cs="Times New Roman"/>
          <w:i/>
        </w:rPr>
        <w:t>:</w:t>
      </w:r>
    </w:p>
    <w:p w14:paraId="18CF59AD" w14:textId="77777777" w:rsidR="00D40B91" w:rsidRDefault="00D40B91" w:rsidP="00ED11F1">
      <w:pPr>
        <w:spacing w:after="0" w:line="240" w:lineRule="auto"/>
      </w:pPr>
    </w:p>
    <w:p w14:paraId="51CDE19B" w14:textId="107FFB10" w:rsidR="00B43A11" w:rsidRPr="00D40B91" w:rsidRDefault="00B43A11" w:rsidP="00D40B9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40B91">
        <w:rPr>
          <w:rFonts w:ascii="Times New Roman" w:hAnsi="Times New Roman" w:cs="Times New Roman"/>
          <w:b/>
          <w:bCs/>
          <w:sz w:val="28"/>
          <w:szCs w:val="28"/>
        </w:rPr>
        <w:t>2NaHCO</w:t>
      </w:r>
      <w:r w:rsidRPr="00D40B91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>3</w:t>
      </w:r>
      <w:r w:rsidRPr="00D40B91">
        <w:rPr>
          <w:rFonts w:ascii="Times New Roman" w:hAnsi="Times New Roman" w:cs="Times New Roman"/>
          <w:b/>
          <w:bCs/>
          <w:sz w:val="28"/>
          <w:szCs w:val="28"/>
        </w:rPr>
        <w:t xml:space="preserve"> → Na</w:t>
      </w:r>
      <w:r w:rsidRPr="00D40B91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>2</w:t>
      </w:r>
      <w:r w:rsidRPr="00D40B91">
        <w:rPr>
          <w:rFonts w:ascii="Times New Roman" w:hAnsi="Times New Roman" w:cs="Times New Roman"/>
          <w:b/>
          <w:bCs/>
          <w:sz w:val="28"/>
          <w:szCs w:val="28"/>
        </w:rPr>
        <w:t>CO</w:t>
      </w:r>
      <w:r w:rsidRPr="00D40B91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>3</w:t>
      </w:r>
      <w:r w:rsidRPr="00D40B91">
        <w:rPr>
          <w:rFonts w:ascii="Times New Roman" w:hAnsi="Times New Roman" w:cs="Times New Roman"/>
          <w:b/>
          <w:bCs/>
          <w:sz w:val="28"/>
          <w:szCs w:val="28"/>
        </w:rPr>
        <w:t xml:space="preserve"> + H</w:t>
      </w:r>
      <w:r w:rsidRPr="00D40B91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>2</w:t>
      </w:r>
      <w:r w:rsidRPr="00D40B91">
        <w:rPr>
          <w:rFonts w:ascii="Times New Roman" w:hAnsi="Times New Roman" w:cs="Times New Roman"/>
          <w:b/>
          <w:bCs/>
          <w:sz w:val="28"/>
          <w:szCs w:val="28"/>
        </w:rPr>
        <w:t>O + CO</w:t>
      </w:r>
      <w:r w:rsidRPr="00D40B91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>2</w:t>
      </w:r>
    </w:p>
    <w:p w14:paraId="2B8D9055" w14:textId="4ACC3B84" w:rsidR="00053FB3" w:rsidRPr="00ED11F1" w:rsidRDefault="00053FB3" w:rsidP="00ED11F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6"/>
        <w:gridCol w:w="2366"/>
        <w:gridCol w:w="2366"/>
        <w:gridCol w:w="2366"/>
        <w:gridCol w:w="2366"/>
        <w:gridCol w:w="2366"/>
      </w:tblGrid>
      <w:tr w:rsidR="00B628A7" w:rsidRPr="00E24066" w14:paraId="1FC4594B" w14:textId="059B6C8B" w:rsidTr="003A0456">
        <w:tc>
          <w:tcPr>
            <w:tcW w:w="4732" w:type="dxa"/>
            <w:gridSpan w:val="2"/>
          </w:tcPr>
          <w:p w14:paraId="649E38FB" w14:textId="1B2CDFCE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Before</w:t>
            </w:r>
            <w:r>
              <w:rPr>
                <w:rFonts w:ascii="Times New Roman" w:hAnsi="Times New Roman" w:cs="Times New Roman"/>
              </w:rPr>
              <w:t xml:space="preserve"> (Starting Reactants)</w:t>
            </w:r>
          </w:p>
          <w:p w14:paraId="24FCDCD0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13AFD30F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5B40A277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09041C59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7DC03C40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52D44CC0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35913200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1E37F215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634EDF6D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63DE4398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60D406BE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41138FC6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267F7639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02E733A4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7AB4C044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0340D88F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69C0A70F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1ED5E4BD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0EB4DB90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4B57DFEE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05368548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2" w:type="dxa"/>
            <w:gridSpan w:val="2"/>
          </w:tcPr>
          <w:p w14:paraId="17A3CA24" w14:textId="0D4421C0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During (Reactant Bonds Broken)</w:t>
            </w:r>
          </w:p>
          <w:p w14:paraId="018E7649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softHyphen/>
            </w:r>
            <w:r w:rsidRPr="00E24066">
              <w:rPr>
                <w:rFonts w:ascii="Times New Roman" w:hAnsi="Times New Roman" w:cs="Times New Roman"/>
              </w:rPr>
              <w:softHyphen/>
            </w:r>
            <w:r w:rsidRPr="00E24066">
              <w:rPr>
                <w:rFonts w:ascii="Times New Roman" w:hAnsi="Times New Roman" w:cs="Times New Roman"/>
              </w:rPr>
              <w:softHyphen/>
            </w:r>
          </w:p>
          <w:p w14:paraId="515C92A1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67720899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1CC0C048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299D56CF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14181613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7B138654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371543E5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45DA79F0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6984CC8B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26A7E0F7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116E2FDC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4B2ED361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5E6FFC84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09372A59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  <w:p w14:paraId="24605C5E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2" w:type="dxa"/>
            <w:gridSpan w:val="2"/>
          </w:tcPr>
          <w:p w14:paraId="3A50D963" w14:textId="6F06E94E" w:rsidR="00B628A7" w:rsidRPr="00E24066" w:rsidRDefault="00B628A7" w:rsidP="00B628A7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After</w:t>
            </w:r>
            <w:r>
              <w:rPr>
                <w:rFonts w:ascii="Times New Roman" w:hAnsi="Times New Roman" w:cs="Times New Roman"/>
              </w:rPr>
              <w:t xml:space="preserve"> (New Bonds Made Products)</w:t>
            </w:r>
          </w:p>
          <w:p w14:paraId="369FCF70" w14:textId="77777777" w:rsidR="00B628A7" w:rsidRPr="00E24066" w:rsidRDefault="00B628A7" w:rsidP="00E425B4">
            <w:pPr>
              <w:rPr>
                <w:rFonts w:ascii="Times New Roman" w:hAnsi="Times New Roman" w:cs="Times New Roman"/>
              </w:rPr>
            </w:pPr>
          </w:p>
        </w:tc>
      </w:tr>
      <w:tr w:rsidR="00B628A7" w:rsidRPr="00E24066" w14:paraId="75A9655D" w14:textId="2BE5C558" w:rsidTr="008A1C6B">
        <w:tc>
          <w:tcPr>
            <w:tcW w:w="2366" w:type="dxa"/>
          </w:tcPr>
          <w:p w14:paraId="4AA24F3D" w14:textId="77777777" w:rsidR="00B628A7" w:rsidRPr="00E24066" w:rsidRDefault="00B628A7" w:rsidP="00B628A7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Potential Energy:</w:t>
            </w:r>
          </w:p>
          <w:p w14:paraId="4FC6AB74" w14:textId="77777777" w:rsidR="00B628A7" w:rsidRPr="00E24066" w:rsidRDefault="00B628A7" w:rsidP="00B628A7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B628A7" w:rsidRPr="00E24066" w14:paraId="02BA7AEF" w14:textId="77777777" w:rsidTr="00E425B4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3AC683F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827E9F7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E478199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68438E64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30BE3CD2" w14:textId="77777777" w:rsidTr="00E425B4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70AC5D1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353B61A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D7DBF63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C241ECC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6740935A" w14:textId="77777777" w:rsidTr="00E425B4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D300D6C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77FA681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723542A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160BD07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5A0691C2" w14:textId="77777777" w:rsidTr="002F5834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6297C1F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08B6EB5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022C723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13E31BA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694F15E8" w14:textId="77777777" w:rsidTr="002F5834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912A41B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B2E7779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0AA4AB9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0019F74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729450D2" w14:textId="77777777" w:rsidTr="002F5834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A084D49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B89A17E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A052C8C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38AE588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7FE0C7A5" w14:textId="77777777" w:rsidTr="002F5834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EED6DE4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59DA95B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C76E69D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787A1E13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1D8B5ADC" w14:textId="77777777" w:rsidTr="00E425B4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D875682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C0E9BE9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77FF596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12FD6153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580C855" w14:textId="29750DFA" w:rsidR="00B628A7" w:rsidRPr="00E24066" w:rsidRDefault="00B628A7" w:rsidP="00B628A7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  <w:tc>
          <w:tcPr>
            <w:tcW w:w="2366" w:type="dxa"/>
          </w:tcPr>
          <w:p w14:paraId="58922A69" w14:textId="77777777" w:rsidR="00B628A7" w:rsidRPr="00E24066" w:rsidRDefault="00B628A7" w:rsidP="00B628A7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Kinetic Energy:</w:t>
            </w:r>
          </w:p>
          <w:p w14:paraId="7A71ED8F" w14:textId="77777777" w:rsidR="00B628A7" w:rsidRPr="00E24066" w:rsidRDefault="00B628A7" w:rsidP="00B628A7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B628A7" w:rsidRPr="00E24066" w14:paraId="6A337EC4" w14:textId="77777777" w:rsidTr="00113248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D11CD5B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EFFF800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CD9C69C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9A50167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559D9C69" w14:textId="77777777" w:rsidTr="00113248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49327CD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C6AD451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95FF009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0883D20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251EE7BF" w14:textId="77777777" w:rsidTr="00113248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A86534B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E363459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082F479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6AE9C45C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720DA8C3" w14:textId="77777777" w:rsidTr="00113248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DAD5AA3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E7AE74B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C081E68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E8366DA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28DD7B35" w14:textId="77777777" w:rsidTr="00113248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1102C71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485983C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42DFD95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7365F10D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2B48F850" w14:textId="77777777" w:rsidTr="00113248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3CC60EB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2AEE7D8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B012674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62D19F1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19FFDE29" w14:textId="77777777" w:rsidTr="00113248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96ACCA9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13A40B2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2D0A337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09123174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2B4C3C62" w14:textId="77777777" w:rsidTr="00113248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7FA90C5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290846F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D35749E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36C7D53C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E3010BC" w14:textId="1BD131E6" w:rsidR="00B628A7" w:rsidRPr="00E24066" w:rsidRDefault="00B628A7" w:rsidP="00B628A7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  <w:tc>
          <w:tcPr>
            <w:tcW w:w="2366" w:type="dxa"/>
          </w:tcPr>
          <w:p w14:paraId="0CCFB94B" w14:textId="77777777" w:rsidR="00B628A7" w:rsidRPr="00E24066" w:rsidRDefault="00B628A7" w:rsidP="00B628A7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Potential Energy:</w:t>
            </w:r>
          </w:p>
          <w:p w14:paraId="18042161" w14:textId="77777777" w:rsidR="00B628A7" w:rsidRPr="00E24066" w:rsidRDefault="00B628A7" w:rsidP="00B628A7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B628A7" w:rsidRPr="00E24066" w14:paraId="48BFFE97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71814361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702C279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FEB5488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2169E33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346AE149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896CE8F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C7F066A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025C867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4860496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3E9357D7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3516B7D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5955633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D18E0C9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E744BF9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05C03B0A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59D986A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9ECF505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280AAD8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6D26D4D7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27C9EB58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AA596B8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D93F17F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FA4A17B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9D3A766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2209541D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856490B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13CD5B4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5DF48C3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1F729BF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58B98054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AEC9A33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1E4832C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689175B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0451FF3D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73480ECB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F7D070E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A849D8B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C9CC832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15B8F2D2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C03494E" w14:textId="2E6C7DE7" w:rsidR="00B628A7" w:rsidRPr="00E24066" w:rsidRDefault="00B628A7" w:rsidP="00B628A7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  <w:tc>
          <w:tcPr>
            <w:tcW w:w="2366" w:type="dxa"/>
          </w:tcPr>
          <w:p w14:paraId="556C8571" w14:textId="77777777" w:rsidR="00B628A7" w:rsidRPr="00E24066" w:rsidRDefault="00B628A7" w:rsidP="00B628A7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Kinetic Energy:</w:t>
            </w:r>
          </w:p>
          <w:p w14:paraId="3F481C4A" w14:textId="77777777" w:rsidR="00B628A7" w:rsidRPr="00E24066" w:rsidRDefault="00B628A7" w:rsidP="00B628A7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B628A7" w:rsidRPr="00E24066" w14:paraId="6FDFBA16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C720D5C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E777164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745E38A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F3719A6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75272FA4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74F2D473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2CD46BA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81F064B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94131FB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72F6614E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7B5B8F06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28AE17A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4F8C862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772C20E1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764FC0AA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70FFDA0E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25D3A82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D9A4499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2468456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6469B848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C9F2966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10420C5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66A0301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C02043F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0563A540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6CF825D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1C90C51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8EA53CC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09D80D2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753D2C98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AC73B20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8342147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2ED74C9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AA6349D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7B152B18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6E4C0F3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0CAFC53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63ED206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30BE9CE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BB04DE7" w14:textId="76233ED0" w:rsidR="00B628A7" w:rsidRPr="00E24066" w:rsidRDefault="00B628A7" w:rsidP="00B628A7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  <w:tc>
          <w:tcPr>
            <w:tcW w:w="2366" w:type="dxa"/>
          </w:tcPr>
          <w:p w14:paraId="025EAC5F" w14:textId="77777777" w:rsidR="00B628A7" w:rsidRPr="00E24066" w:rsidRDefault="00B628A7" w:rsidP="00B628A7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Potential Energy:</w:t>
            </w:r>
          </w:p>
          <w:p w14:paraId="05076027" w14:textId="77777777" w:rsidR="00B628A7" w:rsidRPr="00E24066" w:rsidRDefault="00B628A7" w:rsidP="00B628A7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B628A7" w:rsidRPr="00E24066" w14:paraId="107C6F38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7006F06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6AFDBCA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38F9BD2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07598628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23755CDE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0C38426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7B16040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AC644CD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34A463D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33B5E5A5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87867CB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E32CAF5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DA10EA5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6BB8A50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04F5DBE9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437C8D3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B203758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DF80C01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FF13E75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5D254C01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7021F1B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770481E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98B83AA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4846BF4A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1E8C3BB2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7AE19F32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CA54364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B17217B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16C3078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44B9C6EE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4DAD5D0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A493E3D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6E59469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707B4959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34E8EF91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6116C02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5695083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4426584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723D4E12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DFB32D4" w14:textId="673B5E39" w:rsidR="00B628A7" w:rsidRPr="00E24066" w:rsidRDefault="00B628A7" w:rsidP="00B628A7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  <w:tc>
          <w:tcPr>
            <w:tcW w:w="2366" w:type="dxa"/>
          </w:tcPr>
          <w:p w14:paraId="6B9A94A9" w14:textId="77777777" w:rsidR="00B628A7" w:rsidRPr="00E24066" w:rsidRDefault="00B628A7" w:rsidP="00B628A7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Kinetic Energy:</w:t>
            </w:r>
          </w:p>
          <w:p w14:paraId="2445FD13" w14:textId="77777777" w:rsidR="00B628A7" w:rsidRPr="00E24066" w:rsidRDefault="00B628A7" w:rsidP="00B628A7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B628A7" w:rsidRPr="00E24066" w14:paraId="37CA7C24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C0A881D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B147B95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BD5BBB3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618EA12F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04C535A8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E09326A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1DFF554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7D39C37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4C1CB7D5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20E18EEA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CA82841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A1CFE41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553101B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E9DA577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1A8C8419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83461D5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C99CC0B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335AD85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0D4E93E6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5BE6298E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BB466A3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2D22D7D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428100C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0FFC44C0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16839D4A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7D50215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1BD9CC6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23413CC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2E857F8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5A9B9C11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235CB57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4C6AFEE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55829D0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248B6DA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28A7" w:rsidRPr="00E24066" w14:paraId="57243209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EBF0DF9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287BC1C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C484FEB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D2ECABB" w14:textId="77777777" w:rsidR="00B628A7" w:rsidRPr="00E24066" w:rsidRDefault="00B628A7" w:rsidP="00B628A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8D089A7" w14:textId="22A075C3" w:rsidR="00B628A7" w:rsidRPr="00E24066" w:rsidRDefault="00B628A7" w:rsidP="00B628A7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</w:tr>
    </w:tbl>
    <w:p w14:paraId="670A19CA" w14:textId="70CA7D60" w:rsidR="00001EBA" w:rsidRPr="00710CC9" w:rsidRDefault="00001EBA" w:rsidP="00710CC9">
      <w:pPr>
        <w:pStyle w:val="ListParagraph"/>
        <w:numPr>
          <w:ilvl w:val="0"/>
          <w:numId w:val="19"/>
        </w:numPr>
        <w:spacing w:after="0" w:line="240" w:lineRule="auto"/>
        <w:ind w:left="360"/>
        <w:rPr>
          <w:rFonts w:ascii="Times New Roman" w:hAnsi="Times New Roman" w:cs="Times New Roman"/>
          <w:u w:val="single"/>
        </w:rPr>
      </w:pPr>
      <w:r w:rsidRPr="00710CC9">
        <w:rPr>
          <w:rFonts w:ascii="Times New Roman" w:hAnsi="Times New Roman" w:cs="Times New Roman"/>
          <w:u w:val="single"/>
        </w:rPr>
        <w:lastRenderedPageBreak/>
        <w:t>An E</w:t>
      </w:r>
      <w:r w:rsidR="005C2251" w:rsidRPr="00710CC9">
        <w:rPr>
          <w:rFonts w:ascii="Times New Roman" w:hAnsi="Times New Roman" w:cs="Times New Roman"/>
          <w:u w:val="single"/>
        </w:rPr>
        <w:t>xo</w:t>
      </w:r>
      <w:r w:rsidRPr="00710CC9">
        <w:rPr>
          <w:rFonts w:ascii="Times New Roman" w:hAnsi="Times New Roman" w:cs="Times New Roman"/>
          <w:u w:val="single"/>
        </w:rPr>
        <w:t>thermic Reaction</w:t>
      </w:r>
    </w:p>
    <w:p w14:paraId="098C42B0" w14:textId="57EF4BDD" w:rsidR="00001EBA" w:rsidRDefault="00710CC9" w:rsidP="00710CC9">
      <w:pPr>
        <w:spacing w:after="0" w:line="240" w:lineRule="auto"/>
        <w:ind w:firstLine="36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Now </w:t>
      </w:r>
      <w:r w:rsidRPr="00D904DC">
        <w:rPr>
          <w:rFonts w:ascii="Times New Roman" w:hAnsi="Times New Roman" w:cs="Times New Roman"/>
          <w:i/>
        </w:rPr>
        <w:t xml:space="preserve">model </w:t>
      </w:r>
      <w:r>
        <w:rPr>
          <w:rFonts w:ascii="Times New Roman" w:hAnsi="Times New Roman" w:cs="Times New Roman"/>
          <w:i/>
        </w:rPr>
        <w:t>the following e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</w:rPr>
        <w:t>othermic</w:t>
      </w:r>
      <w:r w:rsidRPr="00D904DC">
        <w:rPr>
          <w:rFonts w:ascii="Times New Roman" w:hAnsi="Times New Roman" w:cs="Times New Roman"/>
          <w:i/>
        </w:rPr>
        <w:t xml:space="preserve"> chemical reaction </w:t>
      </w:r>
      <w:r w:rsidR="005C2251">
        <w:rPr>
          <w:rFonts w:ascii="Times New Roman" w:hAnsi="Times New Roman" w:cs="Times New Roman"/>
          <w:i/>
        </w:rPr>
        <w:t>with your table group</w:t>
      </w:r>
      <w:r>
        <w:rPr>
          <w:rFonts w:ascii="Times New Roman" w:hAnsi="Times New Roman" w:cs="Times New Roman"/>
          <w:i/>
        </w:rPr>
        <w:t>:</w:t>
      </w:r>
    </w:p>
    <w:p w14:paraId="6036095C" w14:textId="1411F7A0" w:rsidR="00B43A11" w:rsidRPr="00710CC9" w:rsidRDefault="00B43A11" w:rsidP="00710CC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10CC9">
        <w:rPr>
          <w:rFonts w:ascii="Times New Roman" w:hAnsi="Times New Roman" w:cs="Times New Roman"/>
          <w:b/>
          <w:bCs/>
          <w:sz w:val="28"/>
          <w:szCs w:val="28"/>
        </w:rPr>
        <w:t>2Mg + O</w:t>
      </w:r>
      <w:r w:rsidRPr="00710CC9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>2</w:t>
      </w:r>
      <w:r w:rsidRPr="00710CC9">
        <w:rPr>
          <w:rFonts w:ascii="Times New Roman" w:hAnsi="Times New Roman" w:cs="Times New Roman"/>
          <w:b/>
          <w:bCs/>
          <w:sz w:val="28"/>
          <w:szCs w:val="28"/>
        </w:rPr>
        <w:t xml:space="preserve"> → 2MgO</w:t>
      </w:r>
    </w:p>
    <w:p w14:paraId="64E7076B" w14:textId="77777777" w:rsidR="00001EBA" w:rsidRPr="00ED11F1" w:rsidRDefault="00001EBA" w:rsidP="00001EB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6"/>
        <w:gridCol w:w="2366"/>
        <w:gridCol w:w="2366"/>
        <w:gridCol w:w="2366"/>
        <w:gridCol w:w="2366"/>
        <w:gridCol w:w="2366"/>
      </w:tblGrid>
      <w:tr w:rsidR="00001EBA" w:rsidRPr="00E24066" w14:paraId="79B43B0D" w14:textId="77777777" w:rsidTr="009012D2">
        <w:tc>
          <w:tcPr>
            <w:tcW w:w="4732" w:type="dxa"/>
            <w:gridSpan w:val="2"/>
          </w:tcPr>
          <w:p w14:paraId="0E147787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Before</w:t>
            </w:r>
            <w:r>
              <w:rPr>
                <w:rFonts w:ascii="Times New Roman" w:hAnsi="Times New Roman" w:cs="Times New Roman"/>
              </w:rPr>
              <w:t xml:space="preserve"> (Starting Reactants)</w:t>
            </w:r>
          </w:p>
          <w:p w14:paraId="423A3FD9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4FB03E73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37589AB8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5D344F9F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3ADF6B3E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2821F341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397DD443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2B44EB67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0E0798D3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547E984A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17A52D38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36C48B1F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2D19EC92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56955B61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3ADF76E0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29E032AA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19045B95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573A22F7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6C5C54A4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2D27FB89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71E9763B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2" w:type="dxa"/>
            <w:gridSpan w:val="2"/>
          </w:tcPr>
          <w:p w14:paraId="2469AFDE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During (Reactant Bonds Broken)</w:t>
            </w:r>
          </w:p>
          <w:p w14:paraId="058CAA00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softHyphen/>
            </w:r>
            <w:r w:rsidRPr="00E24066">
              <w:rPr>
                <w:rFonts w:ascii="Times New Roman" w:hAnsi="Times New Roman" w:cs="Times New Roman"/>
              </w:rPr>
              <w:softHyphen/>
            </w:r>
            <w:r w:rsidRPr="00E24066">
              <w:rPr>
                <w:rFonts w:ascii="Times New Roman" w:hAnsi="Times New Roman" w:cs="Times New Roman"/>
              </w:rPr>
              <w:softHyphen/>
            </w:r>
          </w:p>
          <w:p w14:paraId="00626705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5A16D3F3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38CE06C4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52E66E3C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6D1FD640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796B4903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23DCEA5C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6D177F0C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3971CEF8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5E1DD13D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38F10680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11932136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546DDDBF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15E0CD05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p w14:paraId="6C25EA1E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2" w:type="dxa"/>
            <w:gridSpan w:val="2"/>
          </w:tcPr>
          <w:p w14:paraId="05936EAC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After</w:t>
            </w:r>
            <w:r>
              <w:rPr>
                <w:rFonts w:ascii="Times New Roman" w:hAnsi="Times New Roman" w:cs="Times New Roman"/>
              </w:rPr>
              <w:t xml:space="preserve"> (New Bonds Made Products)</w:t>
            </w:r>
          </w:p>
          <w:p w14:paraId="04097403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</w:tc>
      </w:tr>
      <w:tr w:rsidR="00001EBA" w:rsidRPr="00E24066" w14:paraId="4DB50191" w14:textId="77777777" w:rsidTr="009012D2">
        <w:tc>
          <w:tcPr>
            <w:tcW w:w="2366" w:type="dxa"/>
          </w:tcPr>
          <w:p w14:paraId="124A691F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Potential Energy:</w:t>
            </w:r>
          </w:p>
          <w:p w14:paraId="4BAF866E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001EBA" w:rsidRPr="00E24066" w14:paraId="10F67A21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7C4FE55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B5DCA96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831AFCF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53297CD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02749913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AB7F19E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DBD2BFD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D4D70D6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EEE991B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40B68122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E210F78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55B56D2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C1E9A2A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D0D4255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1AA0B2E3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484CF6B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615FC15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474A504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9EB802B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16D14003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1FB69F6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51CBE63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AC0A265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4B22F301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0EAA6305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749173FA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B1B2334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B222C3A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9077899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69BE277F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9A57DB3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CD40F6D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E608272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7790B95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4ED8A26D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EFE2135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64CC193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9AAFDA5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FD1633A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7DC2143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  <w:tc>
          <w:tcPr>
            <w:tcW w:w="2366" w:type="dxa"/>
          </w:tcPr>
          <w:p w14:paraId="02F4F63D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Kinetic Energy:</w:t>
            </w:r>
          </w:p>
          <w:p w14:paraId="0A972F0C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001EBA" w:rsidRPr="00E24066" w14:paraId="261F8DA8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4F48B45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48FB179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7982A39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398C08C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48E98197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38A34DC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81A92B3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E7A8808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DC1A526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1C90C5A9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11D4F14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C6F8836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DC94034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CB0FAC3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2C99A8B7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78FBAE6C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A5F50C1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5A9EF20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434797DC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2C77FC96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DEA4D7F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0ABD2E2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AC60876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A3F60F9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3A9B797C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221CEF3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60D0C8E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DA779FB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0CFF5639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655771C6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79906D66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4C1DCB7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C3D194C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F0030A8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1A08FFD2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6B4A37A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AF06466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348782B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7E36DEA9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64AC9AB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  <w:tc>
          <w:tcPr>
            <w:tcW w:w="2366" w:type="dxa"/>
          </w:tcPr>
          <w:p w14:paraId="5E278FAB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Potential Energy:</w:t>
            </w:r>
          </w:p>
          <w:p w14:paraId="2EBF7833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001EBA" w:rsidRPr="00E24066" w14:paraId="2D2A2903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27317A5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45EC3A0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2838AD3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B7185E2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5B9D1413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5741FDF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2F7884E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D34C717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CC6A462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694E8750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417F9E4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6DA6344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31EED76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6488A5D3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310C2B6B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4A9E4FA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4C2074B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29E6BC4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298F56D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229389F6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AEA7306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F4B8E23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098B034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CAC8C6A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1CAD2D5D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12078D6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5C874BF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6339669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41DF783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521E8129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AB21B48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DCD7278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DAD5337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6D5E34DA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7D04E494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774DE65F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28BBA9C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5829BF5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3EA5E311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FC20710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  <w:tc>
          <w:tcPr>
            <w:tcW w:w="2366" w:type="dxa"/>
          </w:tcPr>
          <w:p w14:paraId="1195D00D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Kinetic Energy:</w:t>
            </w:r>
          </w:p>
          <w:p w14:paraId="3B5B3107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001EBA" w:rsidRPr="00E24066" w14:paraId="12B76DA0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474BD20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D883775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DC4849A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72006F3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1F6AF465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1F54255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8FE7AFD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5C11A05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4C10110D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2EFAB6C6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52E83E8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487447B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45AFD6D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01B8F0CE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4B9487B9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3429CA7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D809188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85BC03C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2EA8F9F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59F2F6A3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C27B08E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9AD0417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D82AB4A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8F213EB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0BE3E9F7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8ECA401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95C9D92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115B066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781D0208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2C60E53A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193625A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E30E452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4B3FE86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48382143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1940518B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C46AC67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E50A616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7007C72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8B3152E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384EE14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  <w:tc>
          <w:tcPr>
            <w:tcW w:w="2366" w:type="dxa"/>
          </w:tcPr>
          <w:p w14:paraId="2DAE5207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Potential Energy:</w:t>
            </w:r>
          </w:p>
          <w:p w14:paraId="138DAB71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001EBA" w:rsidRPr="00E24066" w14:paraId="1F4EF7E9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CF6B9CF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0431709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8D79023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0C1365A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0D20B6A1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389579F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6F34E85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F182367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4C12ED26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2A82474E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B0B0093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021E92F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FFB8B7D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02304F8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306AE2FD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2F6516D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E9EB77D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9F1F7AC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62B76357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51B9B3E1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F92CA59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D6961EC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EDE46F2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0546BD5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4C5EBC4B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C368EFC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41847FE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28EAB13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645BC89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22D47817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96A71FE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3A41AEE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9A9E764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461EB361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2A33B907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C0FDAC1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747F422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E6D83E9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A6A4708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1D4E0116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  <w:tc>
          <w:tcPr>
            <w:tcW w:w="2366" w:type="dxa"/>
          </w:tcPr>
          <w:p w14:paraId="548C5DAA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Kinetic Energy:</w:t>
            </w:r>
          </w:p>
          <w:p w14:paraId="27F23733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001EBA" w:rsidRPr="00E24066" w14:paraId="544D926F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23C5D59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0D5CD30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52D8A93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0F29DE9B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4622ADC5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EF79A05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BDC88A9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67382E1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6870B027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4078882C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B714418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34E2B48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8DF2579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3AD7544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7CEF75E5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B0CCAFC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4D41EEE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8B37431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77D4C93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0E0AD293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98AD1DF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DA21F45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F9669F1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086B0E28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1BE770AB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03D142A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23B6307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B52E03B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4571055C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21613F86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8DA0639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F2D71B9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D70CF2E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BC8CCB0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1EBA" w:rsidRPr="00E24066" w14:paraId="1514E306" w14:textId="77777777" w:rsidTr="009012D2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ACECB60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A5CF797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B935444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1E148A93" w14:textId="77777777" w:rsidR="00001EBA" w:rsidRPr="00E24066" w:rsidRDefault="00001EBA" w:rsidP="009012D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D562ACE" w14:textId="77777777" w:rsidR="00001EBA" w:rsidRPr="00E24066" w:rsidRDefault="00001EBA" w:rsidP="009012D2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</w:tr>
    </w:tbl>
    <w:p w14:paraId="340A049F" w14:textId="77777777" w:rsidR="00001EBA" w:rsidRDefault="00001EBA" w:rsidP="00001EBA">
      <w:pPr>
        <w:spacing w:after="0" w:line="240" w:lineRule="auto"/>
        <w:rPr>
          <w:rFonts w:ascii="Times New Roman" w:hAnsi="Times New Roman" w:cs="Times New Roman"/>
          <w:u w:val="single"/>
        </w:rPr>
      </w:pPr>
    </w:p>
    <w:p w14:paraId="5A5AE4C2" w14:textId="03B3FCD2" w:rsidR="00B43A11" w:rsidRDefault="00B43A1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14:paraId="53E98369" w14:textId="41C85775" w:rsidR="00B43A11" w:rsidRPr="00710CC9" w:rsidRDefault="00B43A11" w:rsidP="00710CC9">
      <w:pPr>
        <w:pStyle w:val="ListParagraph"/>
        <w:numPr>
          <w:ilvl w:val="0"/>
          <w:numId w:val="19"/>
        </w:numPr>
        <w:spacing w:after="0" w:line="240" w:lineRule="auto"/>
        <w:ind w:left="360"/>
        <w:rPr>
          <w:rFonts w:ascii="Times New Roman" w:hAnsi="Times New Roman" w:cs="Times New Roman"/>
        </w:rPr>
      </w:pPr>
      <w:r w:rsidRPr="00710CC9">
        <w:rPr>
          <w:rFonts w:ascii="Times New Roman" w:hAnsi="Times New Roman" w:cs="Times New Roman"/>
        </w:rPr>
        <w:lastRenderedPageBreak/>
        <w:t>Determine if the following reaction is endothermic or exothermic, then model it below:</w:t>
      </w:r>
    </w:p>
    <w:p w14:paraId="406341AA" w14:textId="77777777" w:rsidR="00B43A11" w:rsidRPr="00EB1EB4" w:rsidRDefault="00B43A11" w:rsidP="00B43A11">
      <w:pPr>
        <w:pStyle w:val="BodyText"/>
        <w:jc w:val="center"/>
        <w:rPr>
          <w:rFonts w:ascii="Times New Roman" w:hAnsi="Times New Roman" w:cs="Times New Roman"/>
          <w:b/>
        </w:rPr>
      </w:pPr>
      <w:r w:rsidRPr="00EB1EB4">
        <w:rPr>
          <w:rFonts w:ascii="Times New Roman" w:hAnsi="Times New Roman" w:cs="Times New Roman"/>
          <w:b/>
        </w:rPr>
        <w:t>CO</w:t>
      </w:r>
      <w:r w:rsidRPr="00EB1EB4">
        <w:rPr>
          <w:rFonts w:ascii="Times New Roman" w:hAnsi="Times New Roman" w:cs="Times New Roman"/>
          <w:b/>
          <w:vertAlign w:val="subscript"/>
        </w:rPr>
        <w:t>2</w:t>
      </w:r>
      <w:r w:rsidRPr="00EB1EB4">
        <w:rPr>
          <w:rFonts w:ascii="Times New Roman" w:hAnsi="Times New Roman" w:cs="Times New Roman"/>
          <w:b/>
        </w:rPr>
        <w:t xml:space="preserve"> → C + O</w:t>
      </w:r>
      <w:r w:rsidRPr="00EB1EB4">
        <w:rPr>
          <w:rFonts w:ascii="Times New Roman" w:hAnsi="Times New Roman" w:cs="Times New Roman"/>
          <w:b/>
          <w:vertAlign w:val="subscript"/>
        </w:rPr>
        <w:t>2</w:t>
      </w:r>
    </w:p>
    <w:p w14:paraId="3ADAED87" w14:textId="77777777" w:rsidR="00B43A11" w:rsidRDefault="00B43A11" w:rsidP="00B43A11">
      <w:pPr>
        <w:spacing w:after="0" w:line="240" w:lineRule="auto"/>
        <w:rPr>
          <w:rFonts w:ascii="Times New Roman" w:hAnsi="Times New Roman" w:cs="Times New Roman"/>
        </w:rPr>
      </w:pPr>
    </w:p>
    <w:p w14:paraId="7BD7148E" w14:textId="77777777" w:rsidR="00B43A11" w:rsidRDefault="00B43A11" w:rsidP="00B43A11">
      <w:pPr>
        <w:spacing w:after="0" w:line="240" w:lineRule="auto"/>
        <w:rPr>
          <w:rFonts w:ascii="Times New Roman" w:hAnsi="Times New Roman" w:cs="Times New Roman"/>
        </w:rPr>
      </w:pPr>
    </w:p>
    <w:p w14:paraId="053C747D" w14:textId="77777777" w:rsidR="00B43A11" w:rsidRDefault="00B43A11" w:rsidP="00B43A11">
      <w:pPr>
        <w:spacing w:after="0" w:line="240" w:lineRule="auto"/>
        <w:rPr>
          <w:rFonts w:ascii="Times New Roman" w:hAnsi="Times New Roman" w:cs="Times New Roman"/>
        </w:rPr>
      </w:pPr>
    </w:p>
    <w:p w14:paraId="7B4D9E46" w14:textId="77777777" w:rsidR="00B43A11" w:rsidRPr="00EB1EB4" w:rsidRDefault="00B43A11" w:rsidP="00B43A1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6"/>
        <w:gridCol w:w="2366"/>
        <w:gridCol w:w="2366"/>
        <w:gridCol w:w="2366"/>
        <w:gridCol w:w="2366"/>
        <w:gridCol w:w="2366"/>
      </w:tblGrid>
      <w:tr w:rsidR="00B43A11" w:rsidRPr="00E24066" w14:paraId="30F4DD27" w14:textId="77777777" w:rsidTr="00AB5365">
        <w:tc>
          <w:tcPr>
            <w:tcW w:w="4732" w:type="dxa"/>
            <w:gridSpan w:val="2"/>
          </w:tcPr>
          <w:p w14:paraId="6BBDCC7A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Before</w:t>
            </w:r>
            <w:r>
              <w:rPr>
                <w:rFonts w:ascii="Times New Roman" w:hAnsi="Times New Roman" w:cs="Times New Roman"/>
              </w:rPr>
              <w:t xml:space="preserve"> (Starting Reactants)</w:t>
            </w:r>
          </w:p>
          <w:p w14:paraId="6B5A57A2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03E0D0AD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62B222D6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66EF491A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04D450BA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6029A0B9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3807B90B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1B529AB0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4B05148C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1CF22B0F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116A9D04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42166FA1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71C550C5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39B89B3D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7A284ECB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7763C791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49EBEF66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7B4C0148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2" w:type="dxa"/>
            <w:gridSpan w:val="2"/>
          </w:tcPr>
          <w:p w14:paraId="2DDA1035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During (Reactant Bonds Broken)</w:t>
            </w:r>
          </w:p>
          <w:p w14:paraId="21AC8E35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softHyphen/>
            </w:r>
            <w:r w:rsidRPr="00E24066">
              <w:rPr>
                <w:rFonts w:ascii="Times New Roman" w:hAnsi="Times New Roman" w:cs="Times New Roman"/>
              </w:rPr>
              <w:softHyphen/>
            </w:r>
            <w:r w:rsidRPr="00E24066">
              <w:rPr>
                <w:rFonts w:ascii="Times New Roman" w:hAnsi="Times New Roman" w:cs="Times New Roman"/>
              </w:rPr>
              <w:softHyphen/>
            </w:r>
          </w:p>
          <w:p w14:paraId="73D84FA2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4C73E586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15392045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4B97C1B2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17EEA036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3884E33A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5D0DF6F8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7BC86C32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52EBADC7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36768F9F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7D70A8EA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660D1743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1F4241BB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4BE054FC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78292E45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2" w:type="dxa"/>
            <w:gridSpan w:val="2"/>
          </w:tcPr>
          <w:p w14:paraId="5EE10E64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After</w:t>
            </w:r>
            <w:r>
              <w:rPr>
                <w:rFonts w:ascii="Times New Roman" w:hAnsi="Times New Roman" w:cs="Times New Roman"/>
              </w:rPr>
              <w:t xml:space="preserve"> (New Bonds Made Products)</w:t>
            </w:r>
          </w:p>
          <w:p w14:paraId="7AF1FFF2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</w:tc>
      </w:tr>
      <w:tr w:rsidR="00B43A11" w:rsidRPr="00E24066" w14:paraId="592CEB96" w14:textId="77777777" w:rsidTr="00AB5365">
        <w:tc>
          <w:tcPr>
            <w:tcW w:w="2366" w:type="dxa"/>
          </w:tcPr>
          <w:p w14:paraId="3CD4ECEC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Potential Energy:</w:t>
            </w:r>
          </w:p>
          <w:p w14:paraId="4F91E5B6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B43A11" w:rsidRPr="00E24066" w14:paraId="4560EE46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B265800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90ACC84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E54DFF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0920AB8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64F62925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2A1CEEB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48BDEE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4F2C2A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70220A6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373BF133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29569E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90C874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0AD954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E442494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6854657E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1A0EFA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617C69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929992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0BE4EC92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4C1C9D03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8C6856B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2F909E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6FDA6F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BFAB5C9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3BEC82A7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0C0506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CD8A6B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E801ED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42BB5D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655BAA6D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7B5D1050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C47D07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A1615F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C55744E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32C22F6B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8A60C7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539D8A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73A205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BF78BF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EA1F2C9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  <w:tc>
          <w:tcPr>
            <w:tcW w:w="2366" w:type="dxa"/>
          </w:tcPr>
          <w:p w14:paraId="05EBFDD6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Kinetic Energy:</w:t>
            </w:r>
          </w:p>
          <w:p w14:paraId="4975B509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B43A11" w:rsidRPr="00E24066" w14:paraId="29A92756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3AF003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BA952E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9DDE52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70ACA0FE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216B429B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956D9D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3F017D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CD0AF22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4CDBA58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7AF6FCA0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AE6FE1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AAF752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82E321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F45270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726359BD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7046721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993F92E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CCB3A4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B882E4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311F5675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876979A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8A2D72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A257FD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BA702B2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4061FC05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A44A0A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5D3A11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2D9118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4C825E2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0E0C118D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A0E121A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8D9317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F4B3052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28972F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348EE00A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009FAF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9ED4D5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FBCCF42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967F78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835A0BE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  <w:tc>
          <w:tcPr>
            <w:tcW w:w="2366" w:type="dxa"/>
          </w:tcPr>
          <w:p w14:paraId="6C64934E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Potential Energy:</w:t>
            </w:r>
          </w:p>
          <w:p w14:paraId="697401F5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B43A11" w:rsidRPr="00E24066" w14:paraId="5C80AA13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27C002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A1DA99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EFFB0CA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22E124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79A09B37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F098B2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C2BE80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B71295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F4C9FF0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746DDAE8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16F95C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0D2A70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C5E6AF2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0D39909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78722318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573EA7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AF7D97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15F5199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0CA357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64B4B928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DB93C24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645049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0CF35E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853DF9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32E48333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4301A90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477B06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EB7FC39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353DA2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29F6D7BD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38A197E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400A1B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74879AB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0270519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5BC819DC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7DBF24E2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8F6DDE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1AC8F4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7400BFB9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694FE4A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  <w:tc>
          <w:tcPr>
            <w:tcW w:w="2366" w:type="dxa"/>
          </w:tcPr>
          <w:p w14:paraId="3CEC2FE7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Kinetic Energy:</w:t>
            </w:r>
          </w:p>
          <w:p w14:paraId="4BF694A6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B43A11" w:rsidRPr="00E24066" w14:paraId="25176242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DB17514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BE552C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7A4DC2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A9EB1CA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52223F37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D21499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110972B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48435C0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F0EB42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72238B65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6E0154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D9CCE4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3A38929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3D1C94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224FC13D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8A7A364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2341D5A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456E05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63E9FB04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433838CC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8B5138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5BA2D9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27462C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5FF6E5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3DB8A423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EE7D15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E579BC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200D819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756EFBA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2A856114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F7DB04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3E14ECB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5988CE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862348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3077ECC9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9EA0DC9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31FC9D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58EED3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72EFBA0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03C3B5B0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  <w:tc>
          <w:tcPr>
            <w:tcW w:w="2366" w:type="dxa"/>
          </w:tcPr>
          <w:p w14:paraId="061DCC2D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Potential Energy:</w:t>
            </w:r>
          </w:p>
          <w:p w14:paraId="402E8668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B43A11" w:rsidRPr="00E24066" w14:paraId="717A559B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3E71620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348BB5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848D4A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D12B36E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36A65E12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7D33028E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8F60D7B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26FDFF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8EF7D4B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6E0C5020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773AF62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C1C0A1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ABBAC6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0CD1F76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1BB1B36E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96AE08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4353DB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98C792E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D11B74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22BEA8BD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B3D4E1E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9EA8F7E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68FB04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169CBD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6174CFAB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75C3122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6D589F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91BA84A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51428FA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219348C4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94FAC9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09CCBA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A3EE69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A203B64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1AE51D53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A5B4E1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BCF7564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0D7372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B6C7584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2A2C0DB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  <w:tc>
          <w:tcPr>
            <w:tcW w:w="2366" w:type="dxa"/>
          </w:tcPr>
          <w:p w14:paraId="18CD8B3F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Kinetic Energy:</w:t>
            </w:r>
          </w:p>
          <w:p w14:paraId="2063A2C4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B43A11" w:rsidRPr="00E24066" w14:paraId="689666D9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967F97E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4DB2AC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70492C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45805DA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7A32AACD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CF48B1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C88DFA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9F8CB8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48A4ED5B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5758DE08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4CF662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38E740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B062189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5415B50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3B8EFED6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74ACE2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BD42BB9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59E4BD2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4CF9B8B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1F822984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77D31B5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8CC393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DBBA269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2526F3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3FF93650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F7F62D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4FF297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BE7B5BE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4334143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61454999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6A55FD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15AD7E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51AA5F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A5DF322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003B1FE2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A25622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733376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2E13DF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612F48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742CFDB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</w:tr>
    </w:tbl>
    <w:p w14:paraId="2B56B86E" w14:textId="63190326" w:rsidR="00B43A11" w:rsidRDefault="00B43A11" w:rsidP="00B43A11">
      <w:pPr>
        <w:spacing w:after="0" w:line="240" w:lineRule="auto"/>
        <w:rPr>
          <w:rFonts w:ascii="Times New Roman" w:hAnsi="Times New Roman" w:cs="Times New Roman"/>
          <w:u w:val="single"/>
        </w:rPr>
      </w:pPr>
    </w:p>
    <w:p w14:paraId="519AA7AA" w14:textId="351EFCF3" w:rsidR="00D40B91" w:rsidRDefault="00D40B91" w:rsidP="00B43A11">
      <w:pPr>
        <w:spacing w:after="0" w:line="240" w:lineRule="auto"/>
        <w:rPr>
          <w:rFonts w:ascii="Times New Roman" w:hAnsi="Times New Roman" w:cs="Times New Roman"/>
          <w:u w:val="single"/>
        </w:rPr>
      </w:pPr>
    </w:p>
    <w:p w14:paraId="00DAC81A" w14:textId="643B4E68" w:rsidR="00D40B91" w:rsidRDefault="00D40B91" w:rsidP="00B43A11">
      <w:pPr>
        <w:spacing w:after="0" w:line="240" w:lineRule="auto"/>
        <w:rPr>
          <w:rFonts w:ascii="Times New Roman" w:hAnsi="Times New Roman" w:cs="Times New Roman"/>
          <w:u w:val="single"/>
        </w:rPr>
      </w:pPr>
    </w:p>
    <w:p w14:paraId="523BD821" w14:textId="77777777" w:rsidR="00D40B91" w:rsidRDefault="00D40B91" w:rsidP="00B43A11">
      <w:pPr>
        <w:spacing w:after="0" w:line="240" w:lineRule="auto"/>
        <w:rPr>
          <w:rFonts w:ascii="Times New Roman" w:hAnsi="Times New Roman" w:cs="Times New Roman"/>
          <w:u w:val="single"/>
        </w:rPr>
      </w:pPr>
    </w:p>
    <w:p w14:paraId="38EE0CC2" w14:textId="517B1E7A" w:rsidR="00B43A11" w:rsidRPr="00710CC9" w:rsidRDefault="00B43A11" w:rsidP="00710CC9">
      <w:pPr>
        <w:pStyle w:val="ListParagraph"/>
        <w:numPr>
          <w:ilvl w:val="0"/>
          <w:numId w:val="19"/>
        </w:numPr>
        <w:spacing w:after="0" w:line="240" w:lineRule="auto"/>
        <w:ind w:left="360"/>
        <w:rPr>
          <w:rFonts w:ascii="Times New Roman" w:hAnsi="Times New Roman" w:cs="Times New Roman"/>
        </w:rPr>
      </w:pPr>
      <w:bookmarkStart w:id="0" w:name="_GoBack"/>
      <w:bookmarkEnd w:id="0"/>
      <w:r w:rsidRPr="00710CC9">
        <w:rPr>
          <w:rFonts w:ascii="Times New Roman" w:hAnsi="Times New Roman" w:cs="Times New Roman"/>
        </w:rPr>
        <w:lastRenderedPageBreak/>
        <w:t>Determine if the following reaction is endothermic or exothermic, then model it below:</w:t>
      </w:r>
    </w:p>
    <w:p w14:paraId="1F6C3C2E" w14:textId="77777777" w:rsidR="00B43A11" w:rsidRPr="00637F30" w:rsidRDefault="00B43A11" w:rsidP="00B43A11">
      <w:pPr>
        <w:pStyle w:val="BodyTex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Pr="00637F30">
        <w:rPr>
          <w:rFonts w:ascii="Times New Roman" w:hAnsi="Times New Roman" w:cs="Times New Roman"/>
          <w:b/>
        </w:rPr>
        <w:t>NO + O</w:t>
      </w:r>
      <w:r w:rsidRPr="00637F30">
        <w:rPr>
          <w:rFonts w:ascii="Times New Roman" w:hAnsi="Times New Roman" w:cs="Times New Roman"/>
          <w:b/>
          <w:vertAlign w:val="subscript"/>
        </w:rPr>
        <w:t>2</w:t>
      </w:r>
      <w:r w:rsidRPr="00637F30">
        <w:rPr>
          <w:rFonts w:ascii="Times New Roman" w:hAnsi="Times New Roman" w:cs="Times New Roman"/>
          <w:b/>
        </w:rPr>
        <w:t xml:space="preserve"> → </w:t>
      </w:r>
      <w:r>
        <w:rPr>
          <w:rFonts w:ascii="Times New Roman" w:hAnsi="Times New Roman" w:cs="Times New Roman"/>
          <w:b/>
        </w:rPr>
        <w:t>2</w:t>
      </w:r>
      <w:r w:rsidRPr="00637F30">
        <w:rPr>
          <w:rFonts w:ascii="Times New Roman" w:hAnsi="Times New Roman" w:cs="Times New Roman"/>
          <w:b/>
        </w:rPr>
        <w:t>NO</w:t>
      </w:r>
      <w:r w:rsidRPr="00637F30">
        <w:rPr>
          <w:rFonts w:ascii="Times New Roman" w:hAnsi="Times New Roman" w:cs="Times New Roman"/>
          <w:b/>
          <w:vertAlign w:val="subscript"/>
        </w:rPr>
        <w:t>2</w:t>
      </w:r>
    </w:p>
    <w:p w14:paraId="164D720D" w14:textId="77777777" w:rsidR="00B43A11" w:rsidRPr="00D904DC" w:rsidRDefault="00B43A11" w:rsidP="00B43A11">
      <w:pPr>
        <w:spacing w:after="0" w:line="240" w:lineRule="auto"/>
        <w:rPr>
          <w:rFonts w:ascii="Times New Roman" w:hAnsi="Times New Roman" w:cs="Times New Roman"/>
          <w:i/>
        </w:rPr>
      </w:pPr>
    </w:p>
    <w:p w14:paraId="341D1F2F" w14:textId="77777777" w:rsidR="00B43A11" w:rsidRDefault="00B43A11" w:rsidP="00B43A11">
      <w:pPr>
        <w:spacing w:after="0" w:line="240" w:lineRule="auto"/>
        <w:rPr>
          <w:rFonts w:ascii="Times New Roman" w:hAnsi="Times New Roman" w:cs="Times New Roman"/>
        </w:rPr>
      </w:pPr>
    </w:p>
    <w:p w14:paraId="5C422C55" w14:textId="77777777" w:rsidR="00B43A11" w:rsidRDefault="00B43A11" w:rsidP="00B43A11">
      <w:pPr>
        <w:spacing w:after="0" w:line="240" w:lineRule="auto"/>
        <w:rPr>
          <w:rFonts w:ascii="Times New Roman" w:hAnsi="Times New Roman" w:cs="Times New Roman"/>
        </w:rPr>
      </w:pPr>
    </w:p>
    <w:p w14:paraId="71ABA60C" w14:textId="77777777" w:rsidR="00B43A11" w:rsidRDefault="00B43A11" w:rsidP="00B43A11">
      <w:pPr>
        <w:spacing w:after="0" w:line="240" w:lineRule="auto"/>
        <w:rPr>
          <w:rFonts w:ascii="Times New Roman" w:hAnsi="Times New Roman" w:cs="Times New Roman"/>
        </w:rPr>
      </w:pPr>
    </w:p>
    <w:p w14:paraId="610E0D26" w14:textId="77777777" w:rsidR="00B43A11" w:rsidRPr="00637F30" w:rsidRDefault="00B43A11" w:rsidP="00B43A11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14:paraId="731B4F22" w14:textId="77777777" w:rsidR="00B43A11" w:rsidRPr="00ED11F1" w:rsidRDefault="00B43A11" w:rsidP="00B43A1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6"/>
        <w:gridCol w:w="2366"/>
        <w:gridCol w:w="2366"/>
        <w:gridCol w:w="2366"/>
        <w:gridCol w:w="2366"/>
        <w:gridCol w:w="2366"/>
      </w:tblGrid>
      <w:tr w:rsidR="00B43A11" w:rsidRPr="00E24066" w14:paraId="44B82FC4" w14:textId="77777777" w:rsidTr="00AB5365">
        <w:tc>
          <w:tcPr>
            <w:tcW w:w="4732" w:type="dxa"/>
            <w:gridSpan w:val="2"/>
          </w:tcPr>
          <w:p w14:paraId="79B7AD81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Before</w:t>
            </w:r>
            <w:r>
              <w:rPr>
                <w:rFonts w:ascii="Times New Roman" w:hAnsi="Times New Roman" w:cs="Times New Roman"/>
              </w:rPr>
              <w:t xml:space="preserve"> (Starting Reactants)</w:t>
            </w:r>
          </w:p>
          <w:p w14:paraId="16882C45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01171708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6DDB37B7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0DF54EF6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16E2EC8A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1A993450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0278B429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6BA44D3A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19339D17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6C1E3EDD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5F5E9760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4AE217B7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5EB49927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5164468F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0EF3AA2D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34D44C1A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4F784D6C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553F091E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6E4D986A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2" w:type="dxa"/>
            <w:gridSpan w:val="2"/>
          </w:tcPr>
          <w:p w14:paraId="31DD1684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During (Reactant Bonds Broken)</w:t>
            </w:r>
          </w:p>
          <w:p w14:paraId="09B5911C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softHyphen/>
            </w:r>
            <w:r w:rsidRPr="00E24066">
              <w:rPr>
                <w:rFonts w:ascii="Times New Roman" w:hAnsi="Times New Roman" w:cs="Times New Roman"/>
              </w:rPr>
              <w:softHyphen/>
            </w:r>
            <w:r w:rsidRPr="00E24066">
              <w:rPr>
                <w:rFonts w:ascii="Times New Roman" w:hAnsi="Times New Roman" w:cs="Times New Roman"/>
              </w:rPr>
              <w:softHyphen/>
            </w:r>
          </w:p>
          <w:p w14:paraId="158C99C5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4DF3CFB1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1D738AD3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74A18C1A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7488BE46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3CF874F2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22AB48F3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201A4E5F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2C3D5FEA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49955FD6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028A67B1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12B8A7B4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510652EC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7AA810DB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p w14:paraId="1C9B9BB2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2" w:type="dxa"/>
            <w:gridSpan w:val="2"/>
          </w:tcPr>
          <w:p w14:paraId="18B0B224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After</w:t>
            </w:r>
            <w:r>
              <w:rPr>
                <w:rFonts w:ascii="Times New Roman" w:hAnsi="Times New Roman" w:cs="Times New Roman"/>
              </w:rPr>
              <w:t xml:space="preserve"> (New Bonds Made Products)</w:t>
            </w:r>
          </w:p>
          <w:p w14:paraId="4DAEC494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</w:tc>
      </w:tr>
      <w:tr w:rsidR="00B43A11" w:rsidRPr="00E24066" w14:paraId="52F97AF9" w14:textId="77777777" w:rsidTr="00AB5365">
        <w:tc>
          <w:tcPr>
            <w:tcW w:w="2366" w:type="dxa"/>
          </w:tcPr>
          <w:p w14:paraId="690D4F69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Potential Energy:</w:t>
            </w:r>
          </w:p>
          <w:p w14:paraId="3EAC6DD9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B43A11" w:rsidRPr="00E24066" w14:paraId="128B962A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77FEFD9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C5368F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6EDAC5B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6FA11DA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35F32A24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00C850E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B591B9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4853259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74E951C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4CEA33FB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CA481D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E15077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7CD3B12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47601AA0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02A36522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FD9057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3B2910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47360C4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953E5CA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6318FD1A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16B684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08D062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D30D449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54CEC7B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14628D32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0B2C72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58F14E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D21FE2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6C1FA0A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0CFAAC59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3CF73E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89F573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3E1A61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42AD49F2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4439D1B4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7B2873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6FAC569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D744B5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317A847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92ED0DC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  <w:tc>
          <w:tcPr>
            <w:tcW w:w="2366" w:type="dxa"/>
          </w:tcPr>
          <w:p w14:paraId="140F8C66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Kinetic Energy:</w:t>
            </w:r>
          </w:p>
          <w:p w14:paraId="3389DDED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B43A11" w:rsidRPr="00E24066" w14:paraId="60301C2C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B13A1C4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B31BFC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E9744DB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C39604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27E73B10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0B5B8A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6798B0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FD7536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42A75150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017908CB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CD195D9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F6E992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0F60F4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4AB4499E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0AB61E11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B5317C9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DC42AC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9AAC2F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70660A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36410832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7AC254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21EE9F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703568B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461BDED9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7AA9E0D7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77E4261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695A4C9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5DF6C7E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751DD7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414AD0AC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223844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79762E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5BA051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C62470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0FE22C1A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E34321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373AEB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802B29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A8949D4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2C28C00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  <w:tc>
          <w:tcPr>
            <w:tcW w:w="2366" w:type="dxa"/>
          </w:tcPr>
          <w:p w14:paraId="2C81E2CC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Potential Energy:</w:t>
            </w:r>
          </w:p>
          <w:p w14:paraId="0DE67D43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B43A11" w:rsidRPr="00E24066" w14:paraId="75F819D2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E601BF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81D245A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10859D4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86AD84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5812E7A7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A03868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44C98A0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987F2B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F771FF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58A7BE95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84DDB1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DDAF10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35C5934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8D6EF5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419C061D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64730E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42BA81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9DB7D12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745A272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74394F8D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9A35A62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ACF1EE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6E100FE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60F00D4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52261DFF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5ADC55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679656B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A346B2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480064C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431B48D8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B59B05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ACE678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B67485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044E18D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529B523F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8C6596B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C61144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3536FF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2FB027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BAF16C0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  <w:tc>
          <w:tcPr>
            <w:tcW w:w="2366" w:type="dxa"/>
          </w:tcPr>
          <w:p w14:paraId="770891BF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Kinetic Energy:</w:t>
            </w:r>
          </w:p>
          <w:p w14:paraId="1ECC4FF7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B43A11" w:rsidRPr="00E24066" w14:paraId="08598397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F2468B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2D1C78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4DFCBA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895729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281718F0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D19F9F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896745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EF9BC5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DBC33A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7C6422CE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92485A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9284909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986B14B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0F4C479E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1387C3E8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89831B2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1B7530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0FA0E50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403DED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3576BDC4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A7355C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5AF6DF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61B7EE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67E0C872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1FBA0E18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75AE7D0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57BE7B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D75001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6C915D6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568ABCA7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FBB6CF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450D73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C5D2062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1BB053C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3A33FB8D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37437D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C8E555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B6DEE6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360F8C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746183A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  <w:tc>
          <w:tcPr>
            <w:tcW w:w="2366" w:type="dxa"/>
          </w:tcPr>
          <w:p w14:paraId="571C5843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Potential Energy:</w:t>
            </w:r>
          </w:p>
          <w:p w14:paraId="7572F175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B43A11" w:rsidRPr="00E24066" w14:paraId="1FB26D6D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5A5FDA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C00DC1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80831D4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D6C52D4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5ABFCD0B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B1CC35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97ECB2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0447C3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6E5F57F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633D3A67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B29FF22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52D708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B43A9B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0DD298D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492CFD1A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EF66F4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F17421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A505E8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48463A0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282C56D7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DF6B120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BF5FAEE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6A8624B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04CF84F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3DAD186B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80C338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722599A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BD4375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75B1E7B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5C1755A8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48EA28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EFCFC5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A69686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8D7063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493900FC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63E05C5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470141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ABF4857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746FBD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AE7AA20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  <w:tc>
          <w:tcPr>
            <w:tcW w:w="2366" w:type="dxa"/>
          </w:tcPr>
          <w:p w14:paraId="14765AA7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>Kinetic Energy:</w:t>
            </w:r>
          </w:p>
          <w:p w14:paraId="1B808805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Ind w:w="527" w:type="dxa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</w:tblGrid>
            <w:tr w:rsidR="00B43A11" w:rsidRPr="00E24066" w14:paraId="3D6A7874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CEEE90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46DA640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D8FCBC0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7088712B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37CDCA09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89BE17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F257E94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C75C044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7C5DDBF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6CD72EE7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CCC939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F47A76D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AEF063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3ECD80E9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52C6C727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62F3FF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DB5BDE0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041F75E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6DBBA57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3B889F65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ED2FA9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EE50B89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3F870F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4D11B63A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638E3F98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0357B4B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6BDA8B3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4FDC66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56B11C0F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66E4959F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32A8362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0FF2648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76C96A4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6BDBB611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3A11" w:rsidRPr="00E24066" w14:paraId="31B63676" w14:textId="77777777" w:rsidTr="00AB5365"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A4CE0E2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25C1C10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2AD631C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10C00616" w14:textId="77777777" w:rsidR="00B43A11" w:rsidRPr="00E24066" w:rsidRDefault="00B43A11" w:rsidP="00AB53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65416BF" w14:textId="77777777" w:rsidR="00B43A11" w:rsidRPr="00E24066" w:rsidRDefault="00B43A11" w:rsidP="00AB5365">
            <w:pPr>
              <w:rPr>
                <w:rFonts w:ascii="Times New Roman" w:hAnsi="Times New Roman" w:cs="Times New Roman"/>
              </w:rPr>
            </w:pPr>
            <w:r w:rsidRPr="00E24066">
              <w:rPr>
                <w:rFonts w:ascii="Times New Roman" w:hAnsi="Times New Roman" w:cs="Times New Roman"/>
              </w:rPr>
              <w:t xml:space="preserve">System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E24066">
              <w:rPr>
                <w:rFonts w:ascii="Times New Roman" w:hAnsi="Times New Roman" w:cs="Times New Roman"/>
              </w:rPr>
              <w:t>Surroundings</w:t>
            </w:r>
          </w:p>
        </w:tc>
      </w:tr>
    </w:tbl>
    <w:p w14:paraId="2AF6AA21" w14:textId="77777777" w:rsidR="00330D52" w:rsidRPr="0035396F" w:rsidRDefault="00330D52" w:rsidP="00001EBA">
      <w:pPr>
        <w:rPr>
          <w:rFonts w:ascii="Times New Roman" w:eastAsia="Times New Roman" w:hAnsi="Times New Roman" w:cs="Times New Roman"/>
        </w:rPr>
      </w:pPr>
    </w:p>
    <w:sectPr w:rsidR="00330D52" w:rsidRPr="0035396F" w:rsidSect="00F31CF3">
      <w:headerReference w:type="default" r:id="rId7"/>
      <w:pgSz w:w="15840" w:h="12240" w:orient="landscape"/>
      <w:pgMar w:top="108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71394" w14:textId="77777777" w:rsidR="00220D77" w:rsidRDefault="00220D77" w:rsidP="00D16BD8">
      <w:pPr>
        <w:spacing w:after="0" w:line="240" w:lineRule="auto"/>
      </w:pPr>
      <w:r>
        <w:separator/>
      </w:r>
    </w:p>
  </w:endnote>
  <w:endnote w:type="continuationSeparator" w:id="0">
    <w:p w14:paraId="51B88E65" w14:textId="77777777" w:rsidR="00220D77" w:rsidRDefault="00220D77" w:rsidP="00D16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F6638" w14:textId="77777777" w:rsidR="00220D77" w:rsidRDefault="00220D77" w:rsidP="00D16BD8">
      <w:pPr>
        <w:spacing w:after="0" w:line="240" w:lineRule="auto"/>
      </w:pPr>
      <w:r>
        <w:separator/>
      </w:r>
    </w:p>
  </w:footnote>
  <w:footnote w:type="continuationSeparator" w:id="0">
    <w:p w14:paraId="4B993554" w14:textId="77777777" w:rsidR="00220D77" w:rsidRDefault="00220D77" w:rsidP="00D16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E44C3" w14:textId="264DA33A" w:rsidR="00D16BD8" w:rsidRPr="00D16BD8" w:rsidRDefault="006236E2">
    <w:pPr>
      <w:pStyle w:val="Head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Energy in Chemical Reactions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D4836"/>
    <w:multiLevelType w:val="hybridMultilevel"/>
    <w:tmpl w:val="278CA7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A4440"/>
    <w:multiLevelType w:val="hybridMultilevel"/>
    <w:tmpl w:val="0FC431B8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EE516BF"/>
    <w:multiLevelType w:val="hybridMultilevel"/>
    <w:tmpl w:val="0C64C1F2"/>
    <w:lvl w:ilvl="0" w:tplc="843C717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2759B"/>
    <w:multiLevelType w:val="hybridMultilevel"/>
    <w:tmpl w:val="25ACC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C1E0B"/>
    <w:multiLevelType w:val="hybridMultilevel"/>
    <w:tmpl w:val="D5F6FA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70D2A"/>
    <w:multiLevelType w:val="hybridMultilevel"/>
    <w:tmpl w:val="8572F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86713"/>
    <w:multiLevelType w:val="hybridMultilevel"/>
    <w:tmpl w:val="1C0086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B796910"/>
    <w:multiLevelType w:val="hybridMultilevel"/>
    <w:tmpl w:val="A3323E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05228"/>
    <w:multiLevelType w:val="hybridMultilevel"/>
    <w:tmpl w:val="3C3E8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772D4"/>
    <w:multiLevelType w:val="hybridMultilevel"/>
    <w:tmpl w:val="1D84CB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895ABD"/>
    <w:multiLevelType w:val="hybridMultilevel"/>
    <w:tmpl w:val="80222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A2785C"/>
    <w:multiLevelType w:val="hybridMultilevel"/>
    <w:tmpl w:val="6C1AB698"/>
    <w:lvl w:ilvl="0" w:tplc="630403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9C20FC"/>
    <w:multiLevelType w:val="multilevel"/>
    <w:tmpl w:val="A0DEE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7016D4A"/>
    <w:multiLevelType w:val="hybridMultilevel"/>
    <w:tmpl w:val="FB966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507C8"/>
    <w:multiLevelType w:val="multilevel"/>
    <w:tmpl w:val="7B80696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250169"/>
    <w:multiLevelType w:val="hybridMultilevel"/>
    <w:tmpl w:val="C2E2F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117BF0"/>
    <w:multiLevelType w:val="multilevel"/>
    <w:tmpl w:val="F752A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5AD4E3F"/>
    <w:multiLevelType w:val="hybridMultilevel"/>
    <w:tmpl w:val="3DF677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C55AF9"/>
    <w:multiLevelType w:val="multilevel"/>
    <w:tmpl w:val="A3A6B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0"/>
  </w:num>
  <w:num w:numId="3">
    <w:abstractNumId w:val="2"/>
  </w:num>
  <w:num w:numId="4">
    <w:abstractNumId w:val="17"/>
  </w:num>
  <w:num w:numId="5">
    <w:abstractNumId w:val="1"/>
  </w:num>
  <w:num w:numId="6">
    <w:abstractNumId w:val="14"/>
  </w:num>
  <w:num w:numId="7">
    <w:abstractNumId w:val="7"/>
  </w:num>
  <w:num w:numId="8">
    <w:abstractNumId w:val="15"/>
  </w:num>
  <w:num w:numId="9">
    <w:abstractNumId w:val="10"/>
  </w:num>
  <w:num w:numId="10">
    <w:abstractNumId w:val="12"/>
  </w:num>
  <w:num w:numId="11">
    <w:abstractNumId w:val="3"/>
  </w:num>
  <w:num w:numId="12">
    <w:abstractNumId w:val="9"/>
  </w:num>
  <w:num w:numId="13">
    <w:abstractNumId w:val="18"/>
  </w:num>
  <w:num w:numId="14">
    <w:abstractNumId w:val="16"/>
  </w:num>
  <w:num w:numId="15">
    <w:abstractNumId w:val="6"/>
  </w:num>
  <w:num w:numId="16">
    <w:abstractNumId w:val="11"/>
  </w:num>
  <w:num w:numId="17">
    <w:abstractNumId w:val="8"/>
  </w:num>
  <w:num w:numId="18">
    <w:abstractNumId w:val="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BD8"/>
    <w:rsid w:val="00001EBA"/>
    <w:rsid w:val="00026015"/>
    <w:rsid w:val="00047830"/>
    <w:rsid w:val="00051F3A"/>
    <w:rsid w:val="00053FB3"/>
    <w:rsid w:val="0006008B"/>
    <w:rsid w:val="000966A9"/>
    <w:rsid w:val="000E04C9"/>
    <w:rsid w:val="000F480C"/>
    <w:rsid w:val="0017440F"/>
    <w:rsid w:val="001A3A57"/>
    <w:rsid w:val="001B4586"/>
    <w:rsid w:val="00220D77"/>
    <w:rsid w:val="00256406"/>
    <w:rsid w:val="002872F8"/>
    <w:rsid w:val="002C201E"/>
    <w:rsid w:val="002F5834"/>
    <w:rsid w:val="00322226"/>
    <w:rsid w:val="00330D52"/>
    <w:rsid w:val="00333C49"/>
    <w:rsid w:val="00335126"/>
    <w:rsid w:val="0034217B"/>
    <w:rsid w:val="0035396F"/>
    <w:rsid w:val="00362EFC"/>
    <w:rsid w:val="00384830"/>
    <w:rsid w:val="003B40F5"/>
    <w:rsid w:val="003E0985"/>
    <w:rsid w:val="003F4407"/>
    <w:rsid w:val="004314FD"/>
    <w:rsid w:val="00460ECD"/>
    <w:rsid w:val="004F2D33"/>
    <w:rsid w:val="004F59C0"/>
    <w:rsid w:val="00523AA7"/>
    <w:rsid w:val="00557A49"/>
    <w:rsid w:val="00563301"/>
    <w:rsid w:val="005C2251"/>
    <w:rsid w:val="005C55B5"/>
    <w:rsid w:val="005F6636"/>
    <w:rsid w:val="00600ACB"/>
    <w:rsid w:val="006124CE"/>
    <w:rsid w:val="006236E2"/>
    <w:rsid w:val="00623B60"/>
    <w:rsid w:val="00657816"/>
    <w:rsid w:val="006A7ADE"/>
    <w:rsid w:val="006B7569"/>
    <w:rsid w:val="006F4682"/>
    <w:rsid w:val="00710CC9"/>
    <w:rsid w:val="00782A49"/>
    <w:rsid w:val="007B1045"/>
    <w:rsid w:val="007E7855"/>
    <w:rsid w:val="008013B4"/>
    <w:rsid w:val="00840F06"/>
    <w:rsid w:val="00844C36"/>
    <w:rsid w:val="008621A5"/>
    <w:rsid w:val="008818DB"/>
    <w:rsid w:val="008A1142"/>
    <w:rsid w:val="008B1550"/>
    <w:rsid w:val="008E3F78"/>
    <w:rsid w:val="00902C89"/>
    <w:rsid w:val="00904B32"/>
    <w:rsid w:val="009162CA"/>
    <w:rsid w:val="009332B5"/>
    <w:rsid w:val="00962386"/>
    <w:rsid w:val="009A468E"/>
    <w:rsid w:val="009A562A"/>
    <w:rsid w:val="009B271F"/>
    <w:rsid w:val="009C14F4"/>
    <w:rsid w:val="00A053F8"/>
    <w:rsid w:val="00A20C9D"/>
    <w:rsid w:val="00A32F3D"/>
    <w:rsid w:val="00A42979"/>
    <w:rsid w:val="00A76E9E"/>
    <w:rsid w:val="00A85883"/>
    <w:rsid w:val="00AC1EBF"/>
    <w:rsid w:val="00B001FE"/>
    <w:rsid w:val="00B04EE2"/>
    <w:rsid w:val="00B11D3D"/>
    <w:rsid w:val="00B43A11"/>
    <w:rsid w:val="00B55A5F"/>
    <w:rsid w:val="00B628A7"/>
    <w:rsid w:val="00BA0027"/>
    <w:rsid w:val="00BE3113"/>
    <w:rsid w:val="00C02DF0"/>
    <w:rsid w:val="00C050CE"/>
    <w:rsid w:val="00C72340"/>
    <w:rsid w:val="00C754C3"/>
    <w:rsid w:val="00C842AC"/>
    <w:rsid w:val="00C91BC6"/>
    <w:rsid w:val="00CE2F75"/>
    <w:rsid w:val="00D038FA"/>
    <w:rsid w:val="00D16BD8"/>
    <w:rsid w:val="00D21270"/>
    <w:rsid w:val="00D40B91"/>
    <w:rsid w:val="00D64441"/>
    <w:rsid w:val="00D904DC"/>
    <w:rsid w:val="00D9236E"/>
    <w:rsid w:val="00D925C3"/>
    <w:rsid w:val="00DB1480"/>
    <w:rsid w:val="00DD363B"/>
    <w:rsid w:val="00DF5545"/>
    <w:rsid w:val="00E17B44"/>
    <w:rsid w:val="00E24066"/>
    <w:rsid w:val="00E4478A"/>
    <w:rsid w:val="00E4549C"/>
    <w:rsid w:val="00ED11F1"/>
    <w:rsid w:val="00EE52A4"/>
    <w:rsid w:val="00EE5B2A"/>
    <w:rsid w:val="00F04CE0"/>
    <w:rsid w:val="00F31CF3"/>
    <w:rsid w:val="00F3308E"/>
    <w:rsid w:val="00FE1A7F"/>
    <w:rsid w:val="00FE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D031C"/>
  <w15:chartTrackingRefBased/>
  <w15:docId w15:val="{FC810762-6418-40B1-B4E0-A62A3DC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04C9"/>
  </w:style>
  <w:style w:type="paragraph" w:styleId="Heading2">
    <w:name w:val="heading 2"/>
    <w:basedOn w:val="Normal"/>
    <w:link w:val="Heading2Char"/>
    <w:uiPriority w:val="9"/>
    <w:qFormat/>
    <w:rsid w:val="00FE39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554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6B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6BD8"/>
  </w:style>
  <w:style w:type="paragraph" w:styleId="Footer">
    <w:name w:val="footer"/>
    <w:basedOn w:val="Normal"/>
    <w:link w:val="FooterChar"/>
    <w:uiPriority w:val="99"/>
    <w:unhideWhenUsed/>
    <w:rsid w:val="00D16B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6BD8"/>
  </w:style>
  <w:style w:type="paragraph" w:styleId="NormalWeb">
    <w:name w:val="Normal (Web)"/>
    <w:basedOn w:val="Normal"/>
    <w:uiPriority w:val="99"/>
    <w:unhideWhenUsed/>
    <w:rsid w:val="00D16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16BD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D16BD8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FE39E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E39E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E39E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E39E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E39E9"/>
    <w:rPr>
      <w:rFonts w:ascii="Arial" w:eastAsia="Times New Roman" w:hAnsi="Arial" w:cs="Arial"/>
      <w:vanish/>
      <w:sz w:val="16"/>
      <w:szCs w:val="16"/>
    </w:rPr>
  </w:style>
  <w:style w:type="table" w:styleId="TableGrid">
    <w:name w:val="Table Grid"/>
    <w:basedOn w:val="TableNormal"/>
    <w:rsid w:val="00431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DF554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curriculumtitle">
    <w:name w:val="curriculum_title"/>
    <w:basedOn w:val="DefaultParagraphFont"/>
    <w:rsid w:val="00DF5545"/>
  </w:style>
  <w:style w:type="character" w:styleId="Hyperlink">
    <w:name w:val="Hyperlink"/>
    <w:basedOn w:val="DefaultParagraphFont"/>
    <w:uiPriority w:val="99"/>
    <w:unhideWhenUsed/>
    <w:rsid w:val="00EE52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52A4"/>
    <w:rPr>
      <w:color w:val="605E5C"/>
      <w:shd w:val="clear" w:color="auto" w:fill="E1DFDD"/>
    </w:rPr>
  </w:style>
  <w:style w:type="character" w:customStyle="1" w:styleId="scayt-misspell-word">
    <w:name w:val="scayt-misspell-word"/>
    <w:basedOn w:val="DefaultParagraphFont"/>
    <w:rsid w:val="00904B32"/>
  </w:style>
  <w:style w:type="character" w:styleId="PlaceholderText">
    <w:name w:val="Placeholder Text"/>
    <w:basedOn w:val="DefaultParagraphFont"/>
    <w:uiPriority w:val="99"/>
    <w:semiHidden/>
    <w:rsid w:val="005F6636"/>
    <w:rPr>
      <w:color w:val="808080"/>
    </w:rPr>
  </w:style>
  <w:style w:type="paragraph" w:customStyle="1" w:styleId="Title1">
    <w:name w:val="Title1"/>
    <w:basedOn w:val="Normal"/>
    <w:rsid w:val="00E24066"/>
    <w:pPr>
      <w:spacing w:after="0" w:line="240" w:lineRule="auto"/>
      <w:ind w:left="360" w:hanging="360"/>
      <w:jc w:val="center"/>
    </w:pPr>
    <w:rPr>
      <w:rFonts w:ascii="Helvetica" w:eastAsia="Times New Roman" w:hAnsi="Helvetica" w:cs="Times New Roman"/>
      <w:b/>
      <w:sz w:val="36"/>
      <w:szCs w:val="20"/>
    </w:rPr>
  </w:style>
  <w:style w:type="paragraph" w:styleId="BodyText">
    <w:name w:val="Body Text"/>
    <w:basedOn w:val="Normal"/>
    <w:link w:val="BodyTextChar"/>
    <w:semiHidden/>
    <w:rsid w:val="00B43A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</w:rPr>
  </w:style>
  <w:style w:type="character" w:customStyle="1" w:styleId="BodyTextChar">
    <w:name w:val="Body Text Char"/>
    <w:basedOn w:val="DefaultParagraphFont"/>
    <w:link w:val="BodyText"/>
    <w:semiHidden/>
    <w:rsid w:val="00B43A11"/>
    <w:rPr>
      <w:rFonts w:ascii="Arial" w:eastAsia="Times New Roman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6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9519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04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63932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8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0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335756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50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3163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Namowicz</dc:creator>
  <cp:keywords/>
  <dc:description/>
  <cp:lastModifiedBy>Carole Namowicz</cp:lastModifiedBy>
  <cp:revision>5</cp:revision>
  <dcterms:created xsi:type="dcterms:W3CDTF">2019-07-29T16:14:00Z</dcterms:created>
  <dcterms:modified xsi:type="dcterms:W3CDTF">2019-07-29T16:21:00Z</dcterms:modified>
</cp:coreProperties>
</file>